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福建1*DBMS_PIPE.RECEIVE_MESSAGE(CHR(99)||CHR(99)||CHR(99),6)3137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